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B7" w:rsidRDefault="009869B7" w:rsidP="009869B7">
      <w:pPr>
        <w:pStyle w:val="11"/>
        <w:jc w:val="center"/>
        <w:rPr>
          <w:rFonts w:asciiTheme="minorHAnsi" w:hAnsiTheme="minorHAnsi" w:cstheme="minorHAnsi"/>
          <w:color w:val="222222"/>
          <w:sz w:val="24"/>
          <w:szCs w:val="24"/>
        </w:rPr>
      </w:pPr>
      <w:r w:rsidRPr="009869B7">
        <w:rPr>
          <w:rFonts w:asciiTheme="minorHAnsi" w:hAnsiTheme="minorHAnsi" w:cstheme="minorHAnsi"/>
          <w:color w:val="222222"/>
          <w:sz w:val="24"/>
          <w:szCs w:val="24"/>
        </w:rPr>
        <w:t xml:space="preserve">4. КРАТКАЯ ПРЕЗЕНТАЦИЯ ОБРАЗОВАТЕЛЬНОЙ ПРОГРАММЫ ДОШКОЛЬНОГО ОБРАЗОВАНИЯ </w:t>
      </w:r>
    </w:p>
    <w:p w:rsidR="009869B7" w:rsidRPr="009869B7" w:rsidRDefault="009869B7" w:rsidP="009869B7">
      <w:pPr>
        <w:pStyle w:val="11"/>
        <w:jc w:val="center"/>
        <w:rPr>
          <w:rFonts w:asciiTheme="minorHAnsi" w:hAnsiTheme="minorHAnsi" w:cstheme="minorHAnsi"/>
          <w:sz w:val="24"/>
          <w:szCs w:val="24"/>
        </w:rPr>
      </w:pPr>
      <w:r w:rsidRPr="009869B7">
        <w:rPr>
          <w:rFonts w:asciiTheme="minorHAnsi" w:hAnsiTheme="minorHAnsi" w:cstheme="minorHAnsi"/>
          <w:sz w:val="24"/>
          <w:szCs w:val="24"/>
        </w:rPr>
        <w:t>МУНИЦИПАЛЬНОГО ДОШКОЛЬНОГО ОБРАЗОВАТЕЛЬНОГО УЧРЕЖДЕНИЯ</w:t>
      </w:r>
    </w:p>
    <w:p w:rsidR="00D32072" w:rsidRPr="009869B7" w:rsidRDefault="009869B7" w:rsidP="009869B7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  <w:r w:rsidRPr="009869B7">
        <w:rPr>
          <w:rFonts w:cstheme="minorHAnsi"/>
          <w:sz w:val="24"/>
          <w:szCs w:val="24"/>
          <w:lang w:val="ru-RU"/>
        </w:rPr>
        <w:t>«ДЕТСКИЙ САД  № 160 СОВЕТСКОГО РАЙОНА  ВОЛГОГРАДА»</w:t>
      </w:r>
    </w:p>
    <w:p w:rsidR="009869B7" w:rsidRDefault="009869B7" w:rsidP="009869B7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D32072" w:rsidRPr="009869B7" w:rsidRDefault="00516202" w:rsidP="009869B7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 w:rsidRPr="009869B7">
        <w:rPr>
          <w:b/>
          <w:bCs/>
          <w:color w:val="252525"/>
          <w:spacing w:val="-2"/>
          <w:sz w:val="36"/>
          <w:szCs w:val="36"/>
          <w:lang w:val="ru-RU"/>
        </w:rPr>
        <w:t>Общие сведения</w:t>
      </w:r>
    </w:p>
    <w:p w:rsidR="00D32072" w:rsidRPr="009869B7" w:rsidRDefault="00516202" w:rsidP="009869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программа дошкольного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— Программа) разработана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требованиями Федерального государственного образовательного стандарта (ФГОС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 xml:space="preserve">ДО), утвержденного приказом </w:t>
      </w:r>
      <w:proofErr w:type="spellStart"/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17.10.2013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1155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— 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ДО),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программы дошкольного образования (ФОП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 xml:space="preserve">ДО), утвержденной приказом </w:t>
      </w:r>
      <w:proofErr w:type="spellStart"/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25.11.2022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1028и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 xml:space="preserve">— ФОП </w:t>
      </w:r>
      <w:proofErr w:type="gramStart"/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32072" w:rsidRPr="009869B7" w:rsidRDefault="00516202">
      <w:pPr>
        <w:rPr>
          <w:rFonts w:hAnsi="Times New Roman" w:cs="Times New Roman"/>
          <w:b/>
          <w:color w:val="000000"/>
          <w:sz w:val="36"/>
          <w:szCs w:val="36"/>
        </w:rPr>
      </w:pPr>
      <w:proofErr w:type="spellStart"/>
      <w:r w:rsidRPr="009869B7">
        <w:rPr>
          <w:rFonts w:hAnsi="Times New Roman" w:cs="Times New Roman"/>
          <w:b/>
          <w:color w:val="000000"/>
          <w:sz w:val="36"/>
          <w:szCs w:val="36"/>
        </w:rPr>
        <w:t>Цель</w:t>
      </w:r>
      <w:proofErr w:type="spellEnd"/>
      <w:r w:rsidRPr="009869B7">
        <w:rPr>
          <w:rFonts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9869B7">
        <w:rPr>
          <w:rFonts w:hAnsi="Times New Roman" w:cs="Times New Roman"/>
          <w:b/>
          <w:color w:val="000000"/>
          <w:sz w:val="36"/>
          <w:szCs w:val="36"/>
        </w:rPr>
        <w:t>Программы</w:t>
      </w:r>
      <w:proofErr w:type="spellEnd"/>
      <w:r w:rsidRPr="009869B7">
        <w:rPr>
          <w:rFonts w:hAnsi="Times New Roman" w:cs="Times New Roman"/>
          <w:b/>
          <w:color w:val="000000"/>
          <w:sz w:val="36"/>
          <w:szCs w:val="36"/>
        </w:rPr>
        <w:t>:</w:t>
      </w:r>
    </w:p>
    <w:p w:rsidR="00D32072" w:rsidRPr="009869B7" w:rsidRDefault="0051620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разностороннее развитие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период дошкольного детства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учетом возрастных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основе духовно-нравственных ценностей российского народа, исторических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национально-культурных традиций.</w:t>
      </w:r>
    </w:p>
    <w:p w:rsidR="00D32072" w:rsidRPr="009869B7" w:rsidRDefault="00516202">
      <w:pPr>
        <w:rPr>
          <w:rFonts w:hAnsi="Times New Roman" w:cs="Times New Roman"/>
          <w:b/>
          <w:color w:val="000000"/>
          <w:sz w:val="36"/>
          <w:szCs w:val="36"/>
        </w:rPr>
      </w:pPr>
      <w:proofErr w:type="spellStart"/>
      <w:r w:rsidRPr="009869B7">
        <w:rPr>
          <w:rFonts w:hAnsi="Times New Roman" w:cs="Times New Roman"/>
          <w:b/>
          <w:color w:val="000000"/>
          <w:sz w:val="36"/>
          <w:szCs w:val="36"/>
        </w:rPr>
        <w:t>Задачи</w:t>
      </w:r>
      <w:proofErr w:type="spellEnd"/>
      <w:r w:rsidRPr="009869B7">
        <w:rPr>
          <w:rFonts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9869B7">
        <w:rPr>
          <w:rFonts w:hAnsi="Times New Roman" w:cs="Times New Roman"/>
          <w:b/>
          <w:color w:val="000000"/>
          <w:sz w:val="36"/>
          <w:szCs w:val="36"/>
        </w:rPr>
        <w:t>Программы</w:t>
      </w:r>
      <w:proofErr w:type="spellEnd"/>
      <w:r w:rsidRPr="009869B7">
        <w:rPr>
          <w:rFonts w:hAnsi="Times New Roman" w:cs="Times New Roman"/>
          <w:b/>
          <w:color w:val="000000"/>
          <w:sz w:val="36"/>
          <w:szCs w:val="36"/>
        </w:rPr>
        <w:t>:</w:t>
      </w:r>
    </w:p>
    <w:p w:rsidR="00D32072" w:rsidRPr="009869B7" w:rsidRDefault="005162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обеспечить единое содержание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ДО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планируемых результатов освоения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2072" w:rsidRPr="009869B7" w:rsidRDefault="005162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приобщить детей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базовым ценностям российского народа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— жизнь, достоинство,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взаимоуважение, историческая память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преемственность поколений, единство народов России, создание условий для формирования ценностного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окружающему миру, становления опыта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поступков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основе осмысления ценностей;</w:t>
      </w:r>
      <w:proofErr w:type="gramEnd"/>
    </w:p>
    <w:p w:rsidR="00D32072" w:rsidRPr="009869B7" w:rsidRDefault="005162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структурировать содержание образовательной деятельности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основе учета возрастных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развития;</w:t>
      </w:r>
    </w:p>
    <w:p w:rsidR="00D32072" w:rsidRPr="009869B7" w:rsidRDefault="005162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равного доступа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образованию для всех детей дошкольного возраста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учетом разнообразия образовательных потребностей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возможностей;</w:t>
      </w:r>
    </w:p>
    <w:p w:rsidR="00D32072" w:rsidRPr="009869B7" w:rsidRDefault="005162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обеспечить охрану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психического здоровья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том числе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эмоционального благополучия;</w:t>
      </w:r>
    </w:p>
    <w:p w:rsidR="00D32072" w:rsidRPr="009869B7" w:rsidRDefault="005162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обеспечить развитие физических, личностных, нравственных качеств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основ патриотизма, интеллектуальных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художественно-творческих способностей ребенка, его инициативности, самостоятельности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ответственности;</w:t>
      </w:r>
    </w:p>
    <w:p w:rsidR="00D32072" w:rsidRPr="009869B7" w:rsidRDefault="005162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обеспечить психолого-педагогическую поддержку семьи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повышение компетентности родителей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вопросах воспитания,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развития, охраны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укрепления здоровья детей, обеспечения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безопасности;</w:t>
      </w:r>
    </w:p>
    <w:p w:rsidR="00D32072" w:rsidRPr="009869B7" w:rsidRDefault="0051620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обеспечить достижение детьми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этапе завершения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ДО уровня развития, необходимого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достаточного для успешного освоения ими образовательных программ начального общего образования.</w:t>
      </w:r>
    </w:p>
    <w:p w:rsidR="00D32072" w:rsidRPr="009869B7" w:rsidRDefault="005162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Программа включает три основных раздела: целевой, содержательный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организационный. Дополнительным разделом является краткая презентация основных сведений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Программы для родителей воспитанников.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31"/>
        <w:gridCol w:w="7046"/>
      </w:tblGrid>
      <w:tr w:rsidR="00D32072" w:rsidRPr="00CD0C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Default="0051620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Pr="009869B7" w:rsidRDefault="005162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 пояснительную записку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освоения программы. Результаты освоения образовательной программы представлены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 целевых ориентиров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раннем детстве,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 завершения уровня дошкольного образования. Также входят подходы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 педагогической диагностики достижений планируемых результатов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значимые для разработки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 характеристики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особенности развития детей</w:t>
            </w:r>
          </w:p>
        </w:tc>
      </w:tr>
      <w:tr w:rsidR="00D320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Default="0051620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Default="005162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Включает задачи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образовательной деятельности для всех возрастных групп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пяти образовательным областям.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Также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32072" w:rsidRPr="009869B7" w:rsidRDefault="0051620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формы, способы, методы реализации программы;</w:t>
            </w:r>
          </w:p>
          <w:p w:rsidR="00D32072" w:rsidRPr="009869B7" w:rsidRDefault="0051620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образовательной деятельности разных видов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культурных практик;</w:t>
            </w:r>
          </w:p>
          <w:p w:rsidR="00D32072" w:rsidRDefault="0051620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инициативы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32072" w:rsidRPr="009869B7" w:rsidRDefault="0051620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педагогического коллектива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семьями;</w:t>
            </w:r>
          </w:p>
          <w:p w:rsidR="00D32072" w:rsidRDefault="0051620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32072" w:rsidRDefault="00516202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программа воспитания</w:t>
            </w:r>
          </w:p>
        </w:tc>
      </w:tr>
      <w:tr w:rsidR="00D320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Default="0051620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Организационный 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Default="005162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организационный раздел включают:</w:t>
            </w:r>
          </w:p>
          <w:p w:rsidR="00D32072" w:rsidRPr="009869B7" w:rsidRDefault="0051620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психолого-педагогические условия реализации Программы;</w:t>
            </w:r>
          </w:p>
          <w:p w:rsidR="00D32072" w:rsidRPr="009869B7" w:rsidRDefault="0051620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развивающей предметно-пространственной среды;</w:t>
            </w:r>
          </w:p>
          <w:p w:rsidR="00D32072" w:rsidRPr="009869B7" w:rsidRDefault="0051620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 обеспечение Программы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обеспеченность методическими материалами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средствами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D32072" w:rsidRPr="009869B7" w:rsidRDefault="0051620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примерный перечень литературных, музыкальных, художественных, анимационных произведений для реализации Программы;</w:t>
            </w:r>
          </w:p>
          <w:p w:rsidR="00D32072" w:rsidRDefault="0051620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32072" w:rsidRPr="009869B7" w:rsidRDefault="0051620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распорядок дня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 группах;</w:t>
            </w:r>
          </w:p>
          <w:p w:rsidR="00D32072" w:rsidRDefault="00516202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</w:tr>
    </w:tbl>
    <w:p w:rsidR="00D32072" w:rsidRPr="009869B7" w:rsidRDefault="0051620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869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Организация режима пребывания детей в</w:t>
      </w:r>
      <w:r w:rsidRPr="009869B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9869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детском саду</w:t>
      </w:r>
    </w:p>
    <w:p w:rsidR="00D32072" w:rsidRPr="009869B7" w:rsidRDefault="005162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Режим работы: 12-часовое пребывание воспитанников при 5-дневной рабочей неделе.</w:t>
      </w:r>
    </w:p>
    <w:p w:rsidR="00D32072" w:rsidRPr="009869B7" w:rsidRDefault="005162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Работа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реализации Программы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течение года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делится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два периода:</w:t>
      </w:r>
    </w:p>
    <w:p w:rsidR="00D32072" w:rsidRPr="009869B7" w:rsidRDefault="0051620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первый период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сентября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мая);</w:t>
      </w:r>
    </w:p>
    <w:p w:rsidR="00D32072" w:rsidRPr="009869B7" w:rsidRDefault="0051620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второй период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июня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августа).</w:t>
      </w:r>
    </w:p>
    <w:p w:rsidR="00D32072" w:rsidRPr="009869B7" w:rsidRDefault="005162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Организация жизни детей опирается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определенный суточный режим, который представляет собой рациональное чередование отрезков сна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бодрствования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 xml:space="preserve">физиологическими обоснованиями. При организации режима учитываются рекомендации </w:t>
      </w:r>
      <w:proofErr w:type="spellStart"/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СП, видовая принадлежность детского сада, сезонные особенности,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также региональные рекомендации специалистов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области охраны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укрепления здоровья детей.</w:t>
      </w:r>
    </w:p>
    <w:p w:rsidR="00D32072" w:rsidRPr="009869B7" w:rsidRDefault="0051620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Режим дня составлен для каждой возрастной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холодный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теплый периоды, учтены функциональные возможности детей,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также ведущий вид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— игра.</w:t>
      </w:r>
      <w:proofErr w:type="gramEnd"/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 xml:space="preserve"> Кроме того, учитывается потребность родителей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гибком режиме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ДОО, особенно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период адаптации.</w:t>
      </w:r>
    </w:p>
    <w:p w:rsidR="00D32072" w:rsidRPr="009869B7" w:rsidRDefault="0051620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869B7">
        <w:rPr>
          <w:b/>
          <w:bCs/>
          <w:color w:val="252525"/>
          <w:spacing w:val="-2"/>
          <w:sz w:val="28"/>
          <w:szCs w:val="28"/>
          <w:lang w:val="ru-RU"/>
        </w:rPr>
        <w:t>4.1. Возрастные и</w:t>
      </w:r>
      <w:r w:rsidRPr="009869B7">
        <w:rPr>
          <w:b/>
          <w:bCs/>
          <w:color w:val="252525"/>
          <w:spacing w:val="-2"/>
          <w:sz w:val="28"/>
          <w:szCs w:val="28"/>
        </w:rPr>
        <w:t> </w:t>
      </w:r>
      <w:r w:rsidRPr="009869B7">
        <w:rPr>
          <w:b/>
          <w:bCs/>
          <w:color w:val="252525"/>
          <w:spacing w:val="-2"/>
          <w:sz w:val="28"/>
          <w:szCs w:val="28"/>
          <w:lang w:val="ru-RU"/>
        </w:rPr>
        <w:t>иные категории детей, на</w:t>
      </w:r>
      <w:r w:rsidRPr="009869B7">
        <w:rPr>
          <w:b/>
          <w:bCs/>
          <w:color w:val="252525"/>
          <w:spacing w:val="-2"/>
          <w:sz w:val="28"/>
          <w:szCs w:val="28"/>
        </w:rPr>
        <w:t> </w:t>
      </w:r>
      <w:r w:rsidRPr="009869B7">
        <w:rPr>
          <w:b/>
          <w:bCs/>
          <w:color w:val="252525"/>
          <w:spacing w:val="-2"/>
          <w:sz w:val="28"/>
          <w:szCs w:val="28"/>
          <w:lang w:val="ru-RU"/>
        </w:rPr>
        <w:t>которых ориентирована Программа</w:t>
      </w:r>
    </w:p>
    <w:p w:rsidR="00D32072" w:rsidRPr="009869B7" w:rsidRDefault="005162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Организация образовательного процесса имеет следующие особенности.</w:t>
      </w:r>
    </w:p>
    <w:p w:rsidR="00D32072" w:rsidRPr="009869B7" w:rsidRDefault="0051620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9869B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ОУ 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869B7">
        <w:rPr>
          <w:rFonts w:hAnsi="Times New Roman" w:cs="Times New Roman"/>
          <w:color w:val="000000"/>
          <w:sz w:val="24"/>
          <w:szCs w:val="24"/>
          <w:lang w:val="ru-RU"/>
        </w:rPr>
        <w:t>60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функционируют </w:t>
      </w:r>
      <w:r w:rsidR="009869B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869B7">
        <w:rPr>
          <w:rFonts w:hAnsi="Times New Roman" w:cs="Times New Roman"/>
          <w:color w:val="000000"/>
          <w:sz w:val="24"/>
          <w:szCs w:val="24"/>
          <w:lang w:val="ru-RU"/>
        </w:rPr>
        <w:t>разно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возрастных групп.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25"/>
        <w:gridCol w:w="1577"/>
        <w:gridCol w:w="1577"/>
        <w:gridCol w:w="1577"/>
        <w:gridCol w:w="1577"/>
        <w:gridCol w:w="1744"/>
      </w:tblGrid>
      <w:tr w:rsidR="00D634A9" w:rsidRPr="00CD0C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Default="005162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4A9" w:rsidRDefault="00516202" w:rsidP="009869B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Группа </w:t>
            </w:r>
            <w:r w:rsidR="009869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разновозрастная ранняя</w:t>
            </w:r>
            <w:r w:rsidRPr="009869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9869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возраст</w:t>
            </w:r>
          </w:p>
          <w:p w:rsidR="00D32072" w:rsidRPr="009869B7" w:rsidRDefault="009869B7" w:rsidP="009869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1</w:t>
            </w:r>
            <w:r w:rsidR="00516202" w:rsidRPr="009869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—3</w:t>
            </w:r>
            <w:r w:rsidR="005162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516202" w:rsidRPr="009869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4A9" w:rsidRDefault="009869B7" w:rsidP="00D634A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Группа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разновозрастная </w:t>
            </w:r>
            <w:r w:rsidR="00D634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9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возраст </w:t>
            </w:r>
          </w:p>
          <w:p w:rsidR="00D32072" w:rsidRPr="00D634A9" w:rsidRDefault="00D634A9" w:rsidP="00D634A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516202" w:rsidRPr="009869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="005162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516202" w:rsidRPr="009869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4A9" w:rsidRDefault="00516202" w:rsidP="00D634A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Группа </w:t>
            </w:r>
            <w:r w:rsidR="00D634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разновозрастная</w:t>
            </w:r>
            <w:r w:rsidRPr="009869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34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возраст</w:t>
            </w:r>
          </w:p>
          <w:p w:rsidR="00D32072" w:rsidRPr="009869B7" w:rsidRDefault="00D634A9" w:rsidP="00D634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5</w:t>
            </w:r>
            <w:r w:rsidR="00516202" w:rsidRPr="009869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="005162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516202" w:rsidRPr="009869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4A9" w:rsidRDefault="00D634A9" w:rsidP="00D634A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Группа разновозрастная для детей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сТНР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возраст</w:t>
            </w:r>
          </w:p>
          <w:p w:rsidR="00D634A9" w:rsidRPr="00D634A9" w:rsidRDefault="00D634A9" w:rsidP="00D634A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5-7лет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4A9" w:rsidRDefault="00D634A9" w:rsidP="00D634A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Группа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кратковременного пребывания(4 часа)</w:t>
            </w:r>
          </w:p>
          <w:p w:rsidR="00D32072" w:rsidRPr="009869B7" w:rsidRDefault="00D634A9" w:rsidP="00D634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9869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лет</w:t>
            </w:r>
          </w:p>
        </w:tc>
      </w:tr>
      <w:tr w:rsidR="00D634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Default="0051620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Pr="009869B7" w:rsidRDefault="009869B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Pr="00D634A9" w:rsidRDefault="00D634A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Pr="00D634A9" w:rsidRDefault="00D634A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Pr="00D634A9" w:rsidRDefault="00D634A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Default="00CD0C07">
            <w:r>
              <w:t>1</w:t>
            </w:r>
          </w:p>
        </w:tc>
      </w:tr>
    </w:tbl>
    <w:p w:rsidR="00D32072" w:rsidRPr="009869B7" w:rsidRDefault="0051620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Действует система физкультурно-оздоровительной работы.</w:t>
      </w:r>
    </w:p>
    <w:p w:rsidR="00D32072" w:rsidRPr="009869B7" w:rsidRDefault="0051620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Используется региональный компонент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 процессе.</w:t>
      </w:r>
    </w:p>
    <w:p w:rsidR="00D32072" w:rsidRPr="009869B7" w:rsidRDefault="0051620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Оказывается помощь детям, родителям, педагогическим работникам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социуму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стороны социально-психологической службы.</w:t>
      </w:r>
    </w:p>
    <w:p w:rsidR="00D32072" w:rsidRPr="009869B7" w:rsidRDefault="0051620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Создана система </w:t>
      </w:r>
      <w:r w:rsidR="00D634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психолого-педагогического сопровождения детей. Используется модель личностно-ориентированного подхода при взаимодействии взрослого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ребенка.</w:t>
      </w:r>
    </w:p>
    <w:p w:rsidR="00D32072" w:rsidRDefault="0051620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Осуществляются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072" w:rsidRPr="00D634A9" w:rsidRDefault="0051620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D634A9">
        <w:rPr>
          <w:b/>
          <w:bCs/>
          <w:color w:val="252525"/>
          <w:spacing w:val="-2"/>
          <w:sz w:val="28"/>
          <w:szCs w:val="28"/>
          <w:lang w:val="ru-RU"/>
        </w:rPr>
        <w:t xml:space="preserve">4.2. </w:t>
      </w:r>
      <w:proofErr w:type="gramStart"/>
      <w:r w:rsidRPr="00D634A9">
        <w:rPr>
          <w:b/>
          <w:bCs/>
          <w:color w:val="252525"/>
          <w:spacing w:val="-2"/>
          <w:sz w:val="28"/>
          <w:szCs w:val="28"/>
          <w:lang w:val="ru-RU"/>
        </w:rPr>
        <w:t>Ссылки на</w:t>
      </w:r>
      <w:r w:rsidRPr="00D634A9">
        <w:rPr>
          <w:b/>
          <w:bCs/>
          <w:color w:val="252525"/>
          <w:spacing w:val="-2"/>
          <w:sz w:val="28"/>
          <w:szCs w:val="28"/>
        </w:rPr>
        <w:t> </w:t>
      </w:r>
      <w:r w:rsidRPr="00D634A9">
        <w:rPr>
          <w:b/>
          <w:bCs/>
          <w:color w:val="252525"/>
          <w:spacing w:val="-2"/>
          <w:sz w:val="28"/>
          <w:szCs w:val="28"/>
          <w:lang w:val="ru-RU"/>
        </w:rPr>
        <w:t>ФОП ДО</w:t>
      </w:r>
      <w:r w:rsidRPr="00D634A9">
        <w:rPr>
          <w:b/>
          <w:bCs/>
          <w:color w:val="252525"/>
          <w:spacing w:val="-2"/>
          <w:sz w:val="28"/>
          <w:szCs w:val="28"/>
        </w:rPr>
        <w:t> </w:t>
      </w:r>
      <w:r w:rsidRPr="00D634A9">
        <w:rPr>
          <w:b/>
          <w:bCs/>
          <w:color w:val="252525"/>
          <w:spacing w:val="-2"/>
          <w:sz w:val="28"/>
          <w:szCs w:val="28"/>
          <w:lang w:val="ru-RU"/>
        </w:rPr>
        <w:t>и</w:t>
      </w:r>
      <w:r w:rsidRPr="00D634A9">
        <w:rPr>
          <w:b/>
          <w:bCs/>
          <w:color w:val="252525"/>
          <w:spacing w:val="-2"/>
          <w:sz w:val="28"/>
          <w:szCs w:val="28"/>
        </w:rPr>
        <w:t> </w:t>
      </w:r>
      <w:r w:rsidRPr="00D634A9">
        <w:rPr>
          <w:b/>
          <w:bCs/>
          <w:color w:val="252525"/>
          <w:spacing w:val="-2"/>
          <w:sz w:val="28"/>
          <w:szCs w:val="28"/>
          <w:lang w:val="ru-RU"/>
        </w:rPr>
        <w:t>парциальные программы</w:t>
      </w:r>
      <w:proofErr w:type="gramEnd"/>
    </w:p>
    <w:p w:rsidR="00D32072" w:rsidRPr="009869B7" w:rsidRDefault="005162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требованиями ФГОС </w:t>
      </w:r>
      <w:proofErr w:type="gramStart"/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 xml:space="preserve">ФОП </w:t>
      </w:r>
      <w:proofErr w:type="gramStart"/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Программа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части, формируемой участниками образовательных отношений. Обе эти части Программы являются взаимодополняющими.</w:t>
      </w:r>
    </w:p>
    <w:p w:rsidR="00D32072" w:rsidRPr="009869B7" w:rsidRDefault="005162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Программы 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proofErr w:type="gramStart"/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ФОП ДО.</w:t>
      </w:r>
    </w:p>
    <w:p w:rsidR="00D32072" w:rsidRPr="009869B7" w:rsidRDefault="005162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Часть, формируемая участниками образовательных отношений, представлена:</w:t>
      </w:r>
    </w:p>
    <w:p w:rsidR="00CD0C07" w:rsidRPr="00CD0C07" w:rsidRDefault="00CD0C07" w:rsidP="00CD0C07">
      <w:pPr>
        <w:pStyle w:val="1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b w:val="0"/>
          <w:bCs w:val="0"/>
          <w:color w:val="5E6D81"/>
          <w:sz w:val="39"/>
          <w:szCs w:val="39"/>
          <w:lang w:val="ru-RU"/>
        </w:rPr>
      </w:pPr>
      <w:r w:rsidRPr="00CD0C07">
        <w:rPr>
          <w:b w:val="0"/>
          <w:bCs w:val="0"/>
          <w:color w:val="000000"/>
          <w:sz w:val="21"/>
          <w:szCs w:val="21"/>
          <w:lang w:val="ru-RU"/>
        </w:rPr>
        <w:t>-</w:t>
      </w:r>
      <w:hyperlink r:id="rId5" w:history="1">
        <w:r>
          <w:rPr>
            <w:rStyle w:val="a3"/>
            <w:b w:val="0"/>
            <w:bCs w:val="0"/>
            <w:color w:val="000000"/>
            <w:sz w:val="21"/>
            <w:szCs w:val="21"/>
          </w:rPr>
          <w:t> </w:t>
        </w:r>
        <w:r w:rsidRPr="00CD0C07">
          <w:rPr>
            <w:rStyle w:val="a3"/>
            <w:b w:val="0"/>
            <w:bCs w:val="0"/>
            <w:color w:val="000000"/>
            <w:sz w:val="21"/>
            <w:szCs w:val="21"/>
            <w:lang w:val="ru-RU"/>
          </w:rPr>
          <w:t xml:space="preserve">«Основы безопасности детей дошкольного возраста» </w:t>
        </w:r>
        <w:proofErr w:type="spellStart"/>
        <w:r w:rsidRPr="00CD0C07">
          <w:rPr>
            <w:rStyle w:val="a3"/>
            <w:b w:val="0"/>
            <w:bCs w:val="0"/>
            <w:color w:val="000000"/>
            <w:sz w:val="21"/>
            <w:szCs w:val="21"/>
            <w:lang w:val="ru-RU"/>
          </w:rPr>
          <w:t>А.Б.Стеркина</w:t>
        </w:r>
        <w:proofErr w:type="spellEnd"/>
        <w:r w:rsidRPr="00CD0C07">
          <w:rPr>
            <w:rStyle w:val="a3"/>
            <w:b w:val="0"/>
            <w:bCs w:val="0"/>
            <w:color w:val="000000"/>
            <w:sz w:val="21"/>
            <w:szCs w:val="21"/>
            <w:lang w:val="ru-RU"/>
          </w:rPr>
          <w:t>, О.Л.Князева</w:t>
        </w:r>
      </w:hyperlink>
    </w:p>
    <w:p w:rsidR="00CD0C07" w:rsidRPr="00CD0C07" w:rsidRDefault="00CD0C07" w:rsidP="00CD0C07">
      <w:pPr>
        <w:pStyle w:val="1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b w:val="0"/>
          <w:bCs w:val="0"/>
          <w:color w:val="5E6D81"/>
          <w:sz w:val="39"/>
          <w:szCs w:val="39"/>
          <w:lang w:val="ru-RU"/>
        </w:rPr>
      </w:pPr>
      <w:r w:rsidRPr="00CD0C07">
        <w:rPr>
          <w:b w:val="0"/>
          <w:bCs w:val="0"/>
          <w:color w:val="000000"/>
          <w:sz w:val="21"/>
          <w:szCs w:val="21"/>
          <w:lang w:val="ru-RU"/>
        </w:rPr>
        <w:t xml:space="preserve">- </w:t>
      </w:r>
      <w:proofErr w:type="spellStart"/>
      <w:proofErr w:type="gramStart"/>
      <w:r w:rsidRPr="00CD0C07">
        <w:rPr>
          <w:b w:val="0"/>
          <w:bCs w:val="0"/>
          <w:color w:val="000000"/>
          <w:sz w:val="21"/>
          <w:szCs w:val="21"/>
          <w:lang w:val="ru-RU"/>
        </w:rPr>
        <w:t>Р</w:t>
      </w:r>
      <w:proofErr w:type="gramEnd"/>
      <w:r>
        <w:rPr>
          <w:b w:val="0"/>
          <w:bCs w:val="0"/>
          <w:color w:val="000000"/>
          <w:sz w:val="21"/>
          <w:szCs w:val="21"/>
        </w:rPr>
        <w:fldChar w:fldCharType="begin"/>
      </w:r>
      <w:r w:rsidRPr="00CD0C07">
        <w:rPr>
          <w:b w:val="0"/>
          <w:bCs w:val="0"/>
          <w:color w:val="000000"/>
          <w:sz w:val="21"/>
          <w:szCs w:val="21"/>
          <w:lang w:val="ru-RU"/>
        </w:rPr>
        <w:instrText xml:space="preserve"> </w:instrText>
      </w:r>
      <w:r>
        <w:rPr>
          <w:b w:val="0"/>
          <w:bCs w:val="0"/>
          <w:color w:val="000000"/>
          <w:sz w:val="21"/>
          <w:szCs w:val="21"/>
        </w:rPr>
        <w:instrText>HYPERLINK</w:instrText>
      </w:r>
      <w:r w:rsidRPr="00CD0C07">
        <w:rPr>
          <w:b w:val="0"/>
          <w:bCs w:val="0"/>
          <w:color w:val="000000"/>
          <w:sz w:val="21"/>
          <w:szCs w:val="21"/>
          <w:lang w:val="ru-RU"/>
        </w:rPr>
        <w:instrText xml:space="preserve"> "</w:instrText>
      </w:r>
      <w:r>
        <w:rPr>
          <w:b w:val="0"/>
          <w:bCs w:val="0"/>
          <w:color w:val="000000"/>
          <w:sz w:val="21"/>
          <w:szCs w:val="21"/>
        </w:rPr>
        <w:instrText>https</w:instrText>
      </w:r>
      <w:r w:rsidRPr="00CD0C07">
        <w:rPr>
          <w:b w:val="0"/>
          <w:bCs w:val="0"/>
          <w:color w:val="000000"/>
          <w:sz w:val="21"/>
          <w:szCs w:val="21"/>
          <w:lang w:val="ru-RU"/>
        </w:rPr>
        <w:instrText>://</w:instrText>
      </w:r>
      <w:r>
        <w:rPr>
          <w:b w:val="0"/>
          <w:bCs w:val="0"/>
          <w:color w:val="000000"/>
          <w:sz w:val="21"/>
          <w:szCs w:val="21"/>
        </w:rPr>
        <w:instrText>cloud</w:instrText>
      </w:r>
      <w:r w:rsidRPr="00CD0C07">
        <w:rPr>
          <w:b w:val="0"/>
          <w:bCs w:val="0"/>
          <w:color w:val="000000"/>
          <w:sz w:val="21"/>
          <w:szCs w:val="21"/>
          <w:lang w:val="ru-RU"/>
        </w:rPr>
        <w:instrText>.</w:instrText>
      </w:r>
      <w:r>
        <w:rPr>
          <w:b w:val="0"/>
          <w:bCs w:val="0"/>
          <w:color w:val="000000"/>
          <w:sz w:val="21"/>
          <w:szCs w:val="21"/>
        </w:rPr>
        <w:instrText>mail</w:instrText>
      </w:r>
      <w:r w:rsidRPr="00CD0C07">
        <w:rPr>
          <w:b w:val="0"/>
          <w:bCs w:val="0"/>
          <w:color w:val="000000"/>
          <w:sz w:val="21"/>
          <w:szCs w:val="21"/>
          <w:lang w:val="ru-RU"/>
        </w:rPr>
        <w:instrText>.</w:instrText>
      </w:r>
      <w:r>
        <w:rPr>
          <w:b w:val="0"/>
          <w:bCs w:val="0"/>
          <w:color w:val="000000"/>
          <w:sz w:val="21"/>
          <w:szCs w:val="21"/>
        </w:rPr>
        <w:instrText>ru</w:instrText>
      </w:r>
      <w:r w:rsidRPr="00CD0C07">
        <w:rPr>
          <w:b w:val="0"/>
          <w:bCs w:val="0"/>
          <w:color w:val="000000"/>
          <w:sz w:val="21"/>
          <w:szCs w:val="21"/>
          <w:lang w:val="ru-RU"/>
        </w:rPr>
        <w:instrText>/</w:instrText>
      </w:r>
      <w:r>
        <w:rPr>
          <w:b w:val="0"/>
          <w:bCs w:val="0"/>
          <w:color w:val="000000"/>
          <w:sz w:val="21"/>
          <w:szCs w:val="21"/>
        </w:rPr>
        <w:instrText>public</w:instrText>
      </w:r>
      <w:r w:rsidRPr="00CD0C07">
        <w:rPr>
          <w:b w:val="0"/>
          <w:bCs w:val="0"/>
          <w:color w:val="000000"/>
          <w:sz w:val="21"/>
          <w:szCs w:val="21"/>
          <w:lang w:val="ru-RU"/>
        </w:rPr>
        <w:instrText>/</w:instrText>
      </w:r>
      <w:r>
        <w:rPr>
          <w:b w:val="0"/>
          <w:bCs w:val="0"/>
          <w:color w:val="000000"/>
          <w:sz w:val="21"/>
          <w:szCs w:val="21"/>
        </w:rPr>
        <w:instrText>HGEV</w:instrText>
      </w:r>
      <w:r w:rsidRPr="00CD0C07">
        <w:rPr>
          <w:b w:val="0"/>
          <w:bCs w:val="0"/>
          <w:color w:val="000000"/>
          <w:sz w:val="21"/>
          <w:szCs w:val="21"/>
          <w:lang w:val="ru-RU"/>
        </w:rPr>
        <w:instrText>/</w:instrText>
      </w:r>
      <w:r>
        <w:rPr>
          <w:b w:val="0"/>
          <w:bCs w:val="0"/>
          <w:color w:val="000000"/>
          <w:sz w:val="21"/>
          <w:szCs w:val="21"/>
        </w:rPr>
        <w:instrText>bm</w:instrText>
      </w:r>
      <w:r w:rsidRPr="00CD0C07">
        <w:rPr>
          <w:b w:val="0"/>
          <w:bCs w:val="0"/>
          <w:color w:val="000000"/>
          <w:sz w:val="21"/>
          <w:szCs w:val="21"/>
          <w:lang w:val="ru-RU"/>
        </w:rPr>
        <w:instrText>8</w:instrText>
      </w:r>
      <w:r>
        <w:rPr>
          <w:b w:val="0"/>
          <w:bCs w:val="0"/>
          <w:color w:val="000000"/>
          <w:sz w:val="21"/>
          <w:szCs w:val="21"/>
        </w:rPr>
        <w:instrText>r</w:instrText>
      </w:r>
      <w:r w:rsidRPr="00CD0C07">
        <w:rPr>
          <w:b w:val="0"/>
          <w:bCs w:val="0"/>
          <w:color w:val="000000"/>
          <w:sz w:val="21"/>
          <w:szCs w:val="21"/>
          <w:lang w:val="ru-RU"/>
        </w:rPr>
        <w:instrText>8</w:instrText>
      </w:r>
      <w:r>
        <w:rPr>
          <w:b w:val="0"/>
          <w:bCs w:val="0"/>
          <w:color w:val="000000"/>
          <w:sz w:val="21"/>
          <w:szCs w:val="21"/>
        </w:rPr>
        <w:instrText>QtHt</w:instrText>
      </w:r>
      <w:r w:rsidRPr="00CD0C07">
        <w:rPr>
          <w:b w:val="0"/>
          <w:bCs w:val="0"/>
          <w:color w:val="000000"/>
          <w:sz w:val="21"/>
          <w:szCs w:val="21"/>
          <w:lang w:val="ru-RU"/>
        </w:rPr>
        <w:instrText xml:space="preserve">" </w:instrText>
      </w:r>
      <w:r>
        <w:rPr>
          <w:b w:val="0"/>
          <w:bCs w:val="0"/>
          <w:color w:val="000000"/>
          <w:sz w:val="21"/>
          <w:szCs w:val="21"/>
        </w:rPr>
        <w:fldChar w:fldCharType="separate"/>
      </w:r>
      <w:r w:rsidRPr="00CD0C07">
        <w:rPr>
          <w:rStyle w:val="a3"/>
          <w:b w:val="0"/>
          <w:bCs w:val="0"/>
          <w:color w:val="1ABC9C"/>
          <w:sz w:val="21"/>
          <w:szCs w:val="21"/>
          <w:lang w:val="ru-RU"/>
        </w:rPr>
        <w:t>адынова.О.П</w:t>
      </w:r>
      <w:proofErr w:type="spellEnd"/>
      <w:r w:rsidRPr="00CD0C07">
        <w:rPr>
          <w:rStyle w:val="a3"/>
          <w:b w:val="0"/>
          <w:bCs w:val="0"/>
          <w:color w:val="1ABC9C"/>
          <w:sz w:val="21"/>
          <w:szCs w:val="21"/>
          <w:lang w:val="ru-RU"/>
        </w:rPr>
        <w:t>. "Музыкальные шедевры"</w:t>
      </w:r>
      <w:r>
        <w:rPr>
          <w:b w:val="0"/>
          <w:bCs w:val="0"/>
          <w:color w:val="000000"/>
          <w:sz w:val="21"/>
          <w:szCs w:val="21"/>
        </w:rPr>
        <w:fldChar w:fldCharType="end"/>
      </w:r>
    </w:p>
    <w:p w:rsidR="00CD0C07" w:rsidRPr="00CD0C07" w:rsidRDefault="00CD0C07" w:rsidP="00CD0C07">
      <w:pPr>
        <w:pStyle w:val="1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b w:val="0"/>
          <w:bCs w:val="0"/>
          <w:color w:val="5E6D81"/>
          <w:sz w:val="39"/>
          <w:szCs w:val="39"/>
          <w:lang w:val="ru-RU"/>
        </w:rPr>
      </w:pPr>
      <w:r w:rsidRPr="00CD0C07">
        <w:rPr>
          <w:b w:val="0"/>
          <w:bCs w:val="0"/>
          <w:color w:val="000000"/>
          <w:sz w:val="21"/>
          <w:szCs w:val="21"/>
          <w:lang w:val="ru-RU"/>
        </w:rPr>
        <w:t>-</w:t>
      </w:r>
      <w:r>
        <w:rPr>
          <w:b w:val="0"/>
          <w:bCs w:val="0"/>
          <w:color w:val="000000"/>
          <w:sz w:val="21"/>
          <w:szCs w:val="21"/>
        </w:rPr>
        <w:t> </w:t>
      </w:r>
      <w:hyperlink r:id="rId6" w:history="1">
        <w:r w:rsidRPr="00CD0C07">
          <w:rPr>
            <w:rStyle w:val="a3"/>
            <w:b w:val="0"/>
            <w:bCs w:val="0"/>
            <w:color w:val="1ABC9C"/>
            <w:sz w:val="21"/>
            <w:szCs w:val="21"/>
            <w:lang w:val="ru-RU"/>
          </w:rPr>
          <w:t>Е.С.Евдокимова "Воспитание маленького волжанина"</w:t>
        </w:r>
      </w:hyperlink>
    </w:p>
    <w:p w:rsidR="00D32072" w:rsidRPr="00CD0C07" w:rsidRDefault="00CD0C07" w:rsidP="00CD0C07">
      <w:pPr>
        <w:pStyle w:val="1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b w:val="0"/>
          <w:bCs w:val="0"/>
          <w:color w:val="5E6D81"/>
          <w:sz w:val="39"/>
          <w:szCs w:val="39"/>
          <w:lang w:val="ru-RU"/>
        </w:rPr>
      </w:pPr>
      <w:r w:rsidRPr="00CD0C07">
        <w:rPr>
          <w:b w:val="0"/>
          <w:bCs w:val="0"/>
          <w:color w:val="000000"/>
          <w:sz w:val="21"/>
          <w:szCs w:val="21"/>
          <w:lang w:val="ru-RU"/>
        </w:rPr>
        <w:t>-</w:t>
      </w:r>
      <w:hyperlink r:id="rId7" w:history="1">
        <w:r>
          <w:rPr>
            <w:rStyle w:val="a3"/>
            <w:b w:val="0"/>
            <w:bCs w:val="0"/>
            <w:color w:val="1ABC9C"/>
            <w:sz w:val="21"/>
            <w:szCs w:val="21"/>
          </w:rPr>
          <w:t> </w:t>
        </w:r>
        <w:r w:rsidRPr="00CD0C07">
          <w:rPr>
            <w:rStyle w:val="a3"/>
            <w:b w:val="0"/>
            <w:bCs w:val="0"/>
            <w:color w:val="1ABC9C"/>
            <w:sz w:val="21"/>
            <w:szCs w:val="21"/>
            <w:lang w:val="ru-RU"/>
          </w:rPr>
          <w:t>С.Н.Николаева "Юный эколог"</w:t>
        </w:r>
      </w:hyperlink>
      <w:r w:rsidRPr="00CD0C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32072" w:rsidRPr="009869B7" w:rsidRDefault="005162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Содержание Программы обеспечивает развитие личности, мотивации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способностей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различных видах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охватывает следующие структурные единицы, представляющие определенные направления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образования детей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образовательные области):</w:t>
      </w:r>
    </w:p>
    <w:p w:rsidR="00D32072" w:rsidRDefault="0051620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социально-коммуникативное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2072" w:rsidRDefault="0051620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познавательное развитие;</w:t>
      </w:r>
    </w:p>
    <w:p w:rsidR="00D32072" w:rsidRDefault="0051620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речевое развитие;</w:t>
      </w:r>
    </w:p>
    <w:p w:rsidR="00D32072" w:rsidRDefault="0051620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художественно-эстетическое развитие;</w:t>
      </w:r>
    </w:p>
    <w:p w:rsidR="00D32072" w:rsidRDefault="0051620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физическое развитие.</w:t>
      </w:r>
    </w:p>
    <w:p w:rsidR="00D32072" w:rsidRPr="009869B7" w:rsidRDefault="0051620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9869B7">
        <w:rPr>
          <w:b/>
          <w:bCs/>
          <w:color w:val="252525"/>
          <w:spacing w:val="-2"/>
          <w:sz w:val="42"/>
          <w:szCs w:val="42"/>
          <w:lang w:val="ru-RU"/>
        </w:rPr>
        <w:t>4.3. Характеристика взаимодействия педагогического коллектива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9869B7">
        <w:rPr>
          <w:b/>
          <w:bCs/>
          <w:color w:val="252525"/>
          <w:spacing w:val="-2"/>
          <w:sz w:val="42"/>
          <w:szCs w:val="42"/>
          <w:lang w:val="ru-RU"/>
        </w:rPr>
        <w:t>семьями воспитанников ДОО</w:t>
      </w:r>
    </w:p>
    <w:p w:rsidR="00D32072" w:rsidRPr="009869B7" w:rsidRDefault="005162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Основная цель взаимодействия педагогов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семьей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обеспечить:</w:t>
      </w:r>
    </w:p>
    <w:p w:rsidR="00D32072" w:rsidRPr="009869B7" w:rsidRDefault="0051620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психолого-педагогическую поддержку семьи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повышение компетентности родителей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вопросах образования, охраны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укрепления здоровья детей младенческого, раннего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дошкольного возраста;</w:t>
      </w:r>
    </w:p>
    <w:p w:rsidR="00D32072" w:rsidRPr="009869B7" w:rsidRDefault="0051620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единство подходов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воспитанию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обучению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условиях ДОО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семьи;</w:t>
      </w:r>
    </w:p>
    <w:p w:rsidR="00D32072" w:rsidRDefault="0051620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семьи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072" w:rsidRPr="009869B7" w:rsidRDefault="005162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Основными задачами взаимодействия детского сада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семьей являются:</w:t>
      </w:r>
    </w:p>
    <w:p w:rsidR="00D32072" w:rsidRPr="009869B7" w:rsidRDefault="0051620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информировать 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общественность относительно целей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ДО, общих для всего образовательного пространства Российской Федерации,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мерах господдержки семьям, имеющим детей дошкольного возраста,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также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программе, реализуемой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ДОО;</w:t>
      </w:r>
    </w:p>
    <w:p w:rsidR="00D32072" w:rsidRPr="009869B7" w:rsidRDefault="0051620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просвещение родителей, повышение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правовой, психолого-педагогической компетентности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вопросах охраны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укрепления здоровья,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образования детей;</w:t>
      </w:r>
    </w:p>
    <w:p w:rsidR="00D32072" w:rsidRPr="009869B7" w:rsidRDefault="0051620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способствовать развитию ответственного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 xml:space="preserve">осознанного </w:t>
      </w:r>
      <w:proofErr w:type="spellStart"/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родительства</w:t>
      </w:r>
      <w:proofErr w:type="spellEnd"/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базовой основы благополучия семьи;</w:t>
      </w:r>
    </w:p>
    <w:p w:rsidR="00D32072" w:rsidRPr="009869B7" w:rsidRDefault="0051620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построить взаимодействие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форме сотрудничества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установления партнерских отношений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родителями детей младенческого, раннего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дошкольного возраста для решения образовательных задач;</w:t>
      </w:r>
    </w:p>
    <w:p w:rsidR="00D32072" w:rsidRPr="009869B7" w:rsidRDefault="00516202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вовлекать родителей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процесс.</w:t>
      </w:r>
    </w:p>
    <w:p w:rsidR="00D32072" w:rsidRPr="009869B7" w:rsidRDefault="005162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основу совместной деятельности семьи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дошкольного учреждения заложены следующие принципы:</w:t>
      </w:r>
    </w:p>
    <w:p w:rsidR="00D32072" w:rsidRPr="009869B7" w:rsidRDefault="0051620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приоритет семьи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воспитании, обучении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развитии ребенка;</w:t>
      </w:r>
    </w:p>
    <w:p w:rsidR="00D32072" w:rsidRDefault="0051620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2072" w:rsidRPr="009869B7" w:rsidRDefault="0051620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взаимное доверие, уважение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доброжелательность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взаимоотношениях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родителей;</w:t>
      </w:r>
    </w:p>
    <w:p w:rsidR="00D32072" w:rsidRPr="009869B7" w:rsidRDefault="0051620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индивидуально-дифференцированный подход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каждой семье;</w:t>
      </w:r>
    </w:p>
    <w:p w:rsidR="00D32072" w:rsidRDefault="00516202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возрастосообразность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072" w:rsidRPr="009869B7" w:rsidRDefault="005162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родителями воспитанников строится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следующим направлениям работы.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00"/>
        <w:gridCol w:w="6557"/>
      </w:tblGrid>
      <w:tr w:rsidR="00D320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072" w:rsidRDefault="0051620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072" w:rsidRDefault="0051620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</w:tr>
      <w:tr w:rsidR="00D320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Default="005162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Диагностико-аналитическое 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Pr="009869B7" w:rsidRDefault="005162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Включает получение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данных:</w:t>
            </w:r>
          </w:p>
          <w:p w:rsidR="00D32072" w:rsidRPr="009869B7" w:rsidRDefault="00516202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 каждого обучающегося,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 охраны здоровья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ребенка;</w:t>
            </w:r>
          </w:p>
          <w:p w:rsidR="00D32072" w:rsidRPr="009869B7" w:rsidRDefault="00516202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психолого-педагогической компетентности родителей;</w:t>
            </w:r>
          </w:p>
          <w:p w:rsidR="00D32072" w:rsidRPr="009869B7" w:rsidRDefault="00516202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результатов проведенного анализа;</w:t>
            </w:r>
          </w:p>
          <w:p w:rsidR="00D32072" w:rsidRDefault="00516202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</w:tr>
      <w:tr w:rsidR="00D32072" w:rsidRPr="00CD0C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Default="005162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Default="005162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 родителей по вопросам:</w:t>
            </w:r>
          </w:p>
          <w:p w:rsidR="00D32072" w:rsidRPr="009869B7" w:rsidRDefault="00516202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особенностей психофизиологического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психического развития детей младенческого, раннего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 возраста;</w:t>
            </w:r>
          </w:p>
          <w:p w:rsidR="00D32072" w:rsidRPr="009869B7" w:rsidRDefault="00516202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эффективных методов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 детей определенного возраста;</w:t>
            </w:r>
          </w:p>
          <w:p w:rsidR="00D32072" w:rsidRPr="009869B7" w:rsidRDefault="00516202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актуальной информацией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политике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дошкольного образования, включая информирование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 господдержки семьям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дошкольного возраста;</w:t>
            </w:r>
          </w:p>
          <w:p w:rsidR="00D32072" w:rsidRPr="009869B7" w:rsidRDefault="00516202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информирования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 реализуемой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 образовательной программы;</w:t>
            </w:r>
          </w:p>
          <w:p w:rsidR="00D32072" w:rsidRPr="009869B7" w:rsidRDefault="00516202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условий пребывания ребенка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 ДОО;</w:t>
            </w:r>
          </w:p>
          <w:p w:rsidR="00D32072" w:rsidRPr="009869B7" w:rsidRDefault="00516202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 образовательной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</w:tr>
      <w:tr w:rsidR="00D32072" w:rsidRPr="00CD0C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Default="005162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Консультационное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Default="005162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родителей:</w:t>
            </w:r>
          </w:p>
          <w:p w:rsidR="00D32072" w:rsidRPr="009869B7" w:rsidRDefault="00516202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ребенком, преодоления возникающих проблем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 детей,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 образовательными потребностями (ООП)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 семьи;</w:t>
            </w:r>
          </w:p>
          <w:p w:rsidR="00D32072" w:rsidRPr="009869B7" w:rsidRDefault="00516202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 особенностях поведения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 ребенка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педагогом;</w:t>
            </w:r>
          </w:p>
          <w:p w:rsidR="00D32072" w:rsidRDefault="00516202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32072" w:rsidRPr="009869B7" w:rsidRDefault="00516202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способах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построения продуктивного 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младенческого, раннего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 возраста;</w:t>
            </w:r>
          </w:p>
          <w:p w:rsidR="00D32072" w:rsidRPr="009869B7" w:rsidRDefault="00516202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способах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 деятельностях, об образовательном процессе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</w:tr>
    </w:tbl>
    <w:p w:rsidR="00D32072" w:rsidRPr="009869B7" w:rsidRDefault="005162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Благодаря разностороннему взаимодействию ДОО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родителями своих воспитанников повышается качество образовательного 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происходит сближение всех участников образовательного процесса, развивается творческий потенциал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нереализованный потенциал взрослых.</w:t>
      </w:r>
    </w:p>
    <w:p w:rsidR="00D32072" w:rsidRPr="009869B7" w:rsidRDefault="005162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Важный момент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формировании традиций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— совместное проведение народных праздников, посиделок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гостиной. Ежегодно проводятся мероприятия,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которых родители принимают активное участие.</w:t>
      </w:r>
    </w:p>
    <w:p w:rsidR="00D32072" w:rsidRPr="009869B7" w:rsidRDefault="005162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Основные практические формы взаимодействия </w:t>
      </w:r>
      <w:r w:rsidR="00CD0C0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D0C07" w:rsidRPr="00CD0C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D0C07">
        <w:rPr>
          <w:rFonts w:hAnsi="Times New Roman" w:cs="Times New Roman"/>
          <w:color w:val="000000"/>
          <w:sz w:val="24"/>
          <w:szCs w:val="24"/>
        </w:rPr>
        <w:t>60</w:t>
      </w:r>
      <w:r w:rsidRPr="009869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69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семьей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44"/>
        <w:gridCol w:w="6333"/>
      </w:tblGrid>
      <w:tr w:rsidR="00D320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Default="0051620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Default="00516202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</w:p>
        </w:tc>
      </w:tr>
      <w:tr w:rsidR="00D320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Default="005162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 с семьей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Default="005162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Встречи-знакомства, анкетирование</w:t>
            </w:r>
          </w:p>
        </w:tc>
      </w:tr>
      <w:tr w:rsidR="00D32072" w:rsidRPr="00CD0C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Pr="009869B7" w:rsidRDefault="005162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Pr="009869B7" w:rsidRDefault="005162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Дни открытых дверей, индивидуальные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групповые консультации, родительские собрания, информационные стенды, создание памяток, сайт ДОО, организация выставок детского творчества, приглашение родителей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детские концерты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праздники</w:t>
            </w:r>
          </w:p>
        </w:tc>
      </w:tr>
      <w:tr w:rsidR="00D32072" w:rsidRPr="00CD0C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Default="005162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Pr="009869B7" w:rsidRDefault="00516202">
            <w:pPr>
              <w:rPr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Лекции, семинары, семинары-практикумы, мастер-классы, тренинги, создание родительской библиотеки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</w:tc>
      </w:tr>
      <w:tr w:rsidR="00D32072" w:rsidRPr="00CD0C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072" w:rsidRDefault="005162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072" w:rsidRPr="009869B7" w:rsidRDefault="005162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занятиях, акциях, экскурсиях, конкурсах, субботниках,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исследовательской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 деятельности,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69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проектов, кружковой работе</w:t>
            </w:r>
          </w:p>
        </w:tc>
      </w:tr>
    </w:tbl>
    <w:p w:rsidR="00516202" w:rsidRPr="009869B7" w:rsidRDefault="00516202">
      <w:pPr>
        <w:rPr>
          <w:lang w:val="ru-RU"/>
        </w:rPr>
      </w:pPr>
    </w:p>
    <w:sectPr w:rsidR="00516202" w:rsidRPr="009869B7" w:rsidSect="00D32072"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CB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211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F7E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EF4D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DE7D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7F69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4566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033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E860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9F18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6062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9D38E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1631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C808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F347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11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  <w:num w:numId="11">
    <w:abstractNumId w:val="4"/>
  </w:num>
  <w:num w:numId="12">
    <w:abstractNumId w:val="14"/>
  </w:num>
  <w:num w:numId="13">
    <w:abstractNumId w:val="13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16202"/>
    <w:rsid w:val="005A05CE"/>
    <w:rsid w:val="005A0D90"/>
    <w:rsid w:val="006213E9"/>
    <w:rsid w:val="00653AF6"/>
    <w:rsid w:val="009869B7"/>
    <w:rsid w:val="00B73A5A"/>
    <w:rsid w:val="00CD0C07"/>
    <w:rsid w:val="00D32072"/>
    <w:rsid w:val="00D634A9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9869B7"/>
    <w:pPr>
      <w:spacing w:before="0" w:beforeAutospacing="0" w:after="0" w:afterAutospacing="0"/>
    </w:pPr>
    <w:rPr>
      <w:rFonts w:ascii="Calibri" w:eastAsia="Calibri" w:hAnsi="Calibri" w:cs="Times New Roman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CD0C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tskiysad160.ru/programma-s.n-nikolaevoj-junyj-ehkolog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tskiysad160.ru/annotacija_k_programme.pdf" TargetMode="External"/><Relationship Id="rId5" Type="http://schemas.openxmlformats.org/officeDocument/2006/relationships/hyperlink" Target="https://disk.yandex.ru/i/3yDr6HLdFLOJ8Q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2025-11-02T18:02:00Z</dcterms:modified>
</cp:coreProperties>
</file>