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FA" w:rsidRPr="00821EFA" w:rsidRDefault="00821EFA" w:rsidP="00821EFA">
      <w:pPr>
        <w:pStyle w:val="a3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1EFA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ДОШКОЛЬНОЕ ОБРАЗОВАТЕЛЬНОЕУЧРЕЖДЕНИЕ</w:t>
      </w:r>
    </w:p>
    <w:p w:rsidR="00821EFA" w:rsidRPr="00821EFA" w:rsidRDefault="00821EFA" w:rsidP="00821EFA">
      <w:pPr>
        <w:pStyle w:val="a3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1EFA">
        <w:rPr>
          <w:rFonts w:ascii="Times New Roman" w:hAnsi="Times New Roman" w:cs="Times New Roman"/>
          <w:b/>
          <w:sz w:val="24"/>
          <w:szCs w:val="24"/>
          <w:lang w:val="ru-RU"/>
        </w:rPr>
        <w:t>«ДЕТСКИЙ САД № 160 СОВЕТСКОГО РАЙОНА ВОЛГОГРАДА»</w:t>
      </w:r>
    </w:p>
    <w:p w:rsidR="00390815" w:rsidRPr="00821EFA" w:rsidRDefault="00390815" w:rsidP="00821E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54"/>
        <w:gridCol w:w="5568"/>
      </w:tblGrid>
      <w:tr w:rsidR="00390815" w:rsidRPr="00821EFA" w:rsidTr="00821E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815" w:rsidRPr="00821EFA" w:rsidRDefault="00A024F3" w:rsidP="00821EFA">
            <w:pPr>
              <w:rPr>
                <w:lang w:val="ru-RU"/>
              </w:rPr>
            </w:pP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821EFA">
              <w:rPr>
                <w:lang w:val="ru-RU"/>
              </w:rPr>
              <w:br/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821EFA">
              <w:rPr>
                <w:lang w:val="ru-RU"/>
              </w:rPr>
              <w:br/>
            </w:r>
            <w:r w:rsid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№160</w:t>
            </w:r>
            <w:r w:rsidRPr="00821EFA">
              <w:rPr>
                <w:lang w:val="ru-RU"/>
              </w:rPr>
              <w:br/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05.03.202</w:t>
            </w:r>
            <w:r w:rsid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5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815" w:rsidRPr="00821EFA" w:rsidRDefault="00A024F3" w:rsidP="00821EFA">
            <w:pPr>
              <w:jc w:val="right"/>
              <w:rPr>
                <w:lang w:val="ru-RU"/>
              </w:rPr>
            </w:pP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821EFA">
              <w:rPr>
                <w:lang w:val="ru-RU"/>
              </w:rPr>
              <w:br/>
            </w:r>
            <w:r w:rsid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821EFA">
              <w:rPr>
                <w:lang w:val="ru-RU"/>
              </w:rPr>
              <w:br/>
            </w:r>
            <w:r w:rsid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proofErr w:type="spellStart"/>
            <w:r w:rsid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Е.В.Бажина</w:t>
            </w:r>
            <w:proofErr w:type="spellEnd"/>
            <w:r w:rsidRPr="00821EFA">
              <w:rPr>
                <w:lang w:val="ru-RU"/>
              </w:rPr>
              <w:br/>
            </w:r>
            <w:r w:rsidRP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05.03.202</w:t>
            </w:r>
            <w:r w:rsidR="0082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390815" w:rsidRPr="00821EFA" w:rsidRDefault="003908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21EFA">
        <w:rPr>
          <w:lang w:val="ru-RU"/>
        </w:rPr>
        <w:br/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60</w:t>
      </w:r>
    </w:p>
    <w:p w:rsidR="00390815" w:rsidRPr="00821EFA" w:rsidRDefault="00A0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390815" w:rsidRPr="00821EFA" w:rsidRDefault="00A024F3" w:rsidP="00821E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1EFA">
        <w:rPr>
          <w:rFonts w:hAnsi="Times New Roman" w:cs="Times New Roman"/>
          <w:color w:val="000000"/>
          <w:sz w:val="24"/>
          <w:szCs w:val="24"/>
          <w:lang w:val="ru-RU"/>
        </w:rPr>
        <w:t>МОУ Детского сада № 160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деральным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12.01.1996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7-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некоммерческих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организациях»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Методичес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proofErr w:type="gramEnd"/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Министерством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 w:rsidP="00821E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оптимизации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13.3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акона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 w:rsidP="00821E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ограничение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выполняемые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принимаемые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 w:rsidP="00821E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выполняющих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совместительству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 w:rsidP="00821E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0815" w:rsidRPr="00821EFA" w:rsidRDefault="00A024F3" w:rsidP="00821EF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приоритетное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 w:rsidP="00821EF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обязательность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реальном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потенциальном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 w:rsidP="00821EF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риско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 w:rsidP="00821EF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 w:rsidP="00821EF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баланса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 w:rsidP="00821EF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преследования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направлением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раскрыт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предотвращен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3908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821EFA">
        <w:rPr>
          <w:lang w:val="ru-RU"/>
        </w:rPr>
        <w:br/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 заведующего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разрешает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явл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понимаемый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смыслу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1EFA">
        <w:rPr>
          <w:rFonts w:hAnsi="Times New Roman" w:cs="Times New Roman"/>
          <w:color w:val="000000"/>
          <w:sz w:val="24"/>
          <w:szCs w:val="24"/>
          <w:lang w:val="ru-RU"/>
        </w:rPr>
        <w:t>МОУ Детского сада № 160.</w:t>
      </w:r>
    </w:p>
    <w:p w:rsidR="00390815" w:rsidRPr="00821EFA" w:rsidRDefault="003908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раскрытием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урегулированием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0815" w:rsidRPr="00821EFA" w:rsidRDefault="00A024F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друзей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раскрывать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возникший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реальный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потенциальный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возникшего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90815" w:rsidRPr="00821EFA" w:rsidRDefault="003908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раскрытия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работником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proofErr w:type="gramEnd"/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Направленное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4.1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подлежи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Допустимо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первоначальное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последующей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фиксацией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сделок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27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12.01.1996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7-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егиональными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одобрения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сделка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признана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недействительной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3908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возможен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821EFA">
        <w:rPr>
          <w:lang w:val="ru-RU"/>
        </w:rPr>
        <w:br/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разрешения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руководствуясь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Примерный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може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принести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материальную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нематериальную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выгоду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родственниками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кандидатур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вакантную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Заведующего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указанно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proofErr w:type="gramStart"/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нужд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поставщиков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контрагента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предпринимателя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родственником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близким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5.2.3.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родств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енник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блага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получае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значительную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скидку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контрагента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5.2.4.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ставшую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5.2.5.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частное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репетиторство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2.5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0815" w:rsidRPr="00821EFA" w:rsidRDefault="00A024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ограничение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трагивать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добровольный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отстранение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постоянное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оказаться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влиянием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пересмотр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предусматривающую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порождающего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запрещающих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использован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запрета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частное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репетиторство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реализован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есам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настоящего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корруп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ционных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уголовную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административную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правовую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дисциплинарную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192 </w:t>
      </w:r>
      <w:r>
        <w:rPr>
          <w:rFonts w:hAnsi="Times New Roman" w:cs="Times New Roman"/>
          <w:color w:val="000000"/>
          <w:sz w:val="24"/>
          <w:szCs w:val="24"/>
        </w:rPr>
        <w:t>TK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применены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дисциплинарные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замечание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выговор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0815" w:rsidRPr="00821EFA" w:rsidRDefault="00A024F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однократного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грубого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выразившегося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разглашении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охраняемой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тайны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разглашении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в»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6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1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90815" w:rsidRPr="00821EFA" w:rsidRDefault="00A024F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виновных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обслуживающим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товарные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дают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7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1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90815" w:rsidRPr="00821EFA" w:rsidRDefault="00A024F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основанию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7.1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дающие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вершены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причиненных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причинены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несколькими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ванными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солидарной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3908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39081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 </w:t>
      </w:r>
    </w:p>
    <w:p w:rsidR="00390815" w:rsidRPr="00821EFA" w:rsidRDefault="003908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1EFA" w:rsidRDefault="00821EFA" w:rsidP="00821E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Кому:</w:t>
      </w:r>
    </w:p>
    <w:p w:rsidR="00390815" w:rsidRPr="00821EFA" w:rsidRDefault="003908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ованности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которая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приводит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привести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конфликту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p w:rsidR="00390815" w:rsidRPr="00821EFA" w:rsidRDefault="003908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Уведомляю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815" w:rsidRPr="00821EFA" w:rsidRDefault="003908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Обстоятельства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являющиеся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основанием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Предлагаемые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:rsidR="00390815" w:rsidRPr="00821EFA" w:rsidRDefault="003908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направившее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390815" w:rsidRPr="00821EFA" w:rsidRDefault="003908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принявшее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</w:p>
    <w:p w:rsidR="00390815" w:rsidRPr="00821EFA" w:rsidRDefault="003908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</w:p>
    <w:p w:rsidR="00390815" w:rsidRPr="00821EFA" w:rsidRDefault="00A02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:rsidR="00390815" w:rsidRPr="00821EFA" w:rsidRDefault="003908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Положению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конфликте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821EFA">
        <w:rPr>
          <w:lang w:val="ru-RU"/>
        </w:rPr>
        <w:br/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</w:p>
    <w:p w:rsidR="00390815" w:rsidRPr="00821EFA" w:rsidRDefault="003908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0815" w:rsidRPr="00821EFA" w:rsidRDefault="00A02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821EFA">
        <w:rPr>
          <w:lang w:val="ru-RU"/>
        </w:rPr>
        <w:br/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уведомлений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наличии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ной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1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2"/>
        <w:gridCol w:w="1213"/>
        <w:gridCol w:w="1493"/>
        <w:gridCol w:w="1804"/>
        <w:gridCol w:w="1196"/>
        <w:gridCol w:w="1612"/>
        <w:gridCol w:w="1527"/>
      </w:tblGrid>
      <w:tr w:rsidR="00390815" w:rsidRPr="0082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Pr="00821EFA" w:rsidRDefault="003908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815" w:rsidRPr="00821EFA" w:rsidRDefault="003908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815" w:rsidRPr="00821EFA" w:rsidRDefault="003908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815" w:rsidRPr="00821EFA" w:rsidRDefault="003908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815" w:rsidRDefault="00A024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90815" w:rsidRDefault="003908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90815" w:rsidRDefault="00A024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Pr="00821EFA" w:rsidRDefault="003908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815" w:rsidRPr="00821EFA" w:rsidRDefault="003908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815" w:rsidRPr="00821EFA" w:rsidRDefault="00A024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.,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представившего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Pr="00821EFA" w:rsidRDefault="003908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815" w:rsidRDefault="00A024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заинтересованности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Pr="00821EFA" w:rsidRDefault="00A024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принявшего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Pr="00821EFA" w:rsidRDefault="003908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815" w:rsidRPr="00821EFA" w:rsidRDefault="003908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815" w:rsidRDefault="00A024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принявшего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Pr="00821EFA" w:rsidRDefault="003908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815" w:rsidRPr="00821EFA" w:rsidRDefault="00A024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передаче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материалов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Комиссии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урегулированию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конфликта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интересов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21E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3908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A024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8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A024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8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A024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815" w:rsidRDefault="003908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4F3" w:rsidRDefault="00A024F3"/>
    <w:sectPr w:rsidR="00A024F3" w:rsidSect="00390815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F2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C4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D38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34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90815"/>
    <w:rsid w:val="004F7E17"/>
    <w:rsid w:val="005A05CE"/>
    <w:rsid w:val="00653AF6"/>
    <w:rsid w:val="00821EFA"/>
    <w:rsid w:val="00A024F3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21EFA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1818</Words>
  <Characters>10363</Characters>
  <Application>Microsoft Office Word</Application>
  <DocSecurity>0</DocSecurity>
  <Lines>86</Lines>
  <Paragraphs>24</Paragraphs>
  <ScaleCrop>false</ScaleCrop>
  <Company/>
  <LinksUpToDate>false</LinksUpToDate>
  <CharactersWithSpaces>12157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</cp:lastModifiedBy>
  <cp:revision>2</cp:revision>
  <dcterms:created xsi:type="dcterms:W3CDTF">2011-11-02T04:15:00Z</dcterms:created>
  <dcterms:modified xsi:type="dcterms:W3CDTF">2025-09-15T13:56:00Z</dcterms:modified>
</cp:coreProperties>
</file>